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1544A">
            <w:pPr>
              <w:rPr>
                <w:rFonts w:cs="Calibri"/>
                <w:sz w:val="4"/>
              </w:rPr>
            </w:pPr>
          </w:p>
        </w:tc>
        <w:tc>
          <w:tcPr>
            <w:tcW w:w="2561" w:type="dxa"/>
            <w:tcBorders>
              <w:top w:val="nil"/>
              <w:left w:val="nil"/>
              <w:bottom w:val="single" w:sz="12" w:space="0" w:color="FF0000"/>
              <w:right w:val="nil"/>
            </w:tcBorders>
          </w:tcPr>
          <w:p w14:paraId="3511E3A9" w14:textId="77777777" w:rsidR="002859A7" w:rsidRDefault="0011544A">
            <w:pPr>
              <w:rPr>
                <w:rFonts w:cs="Calibri"/>
                <w:sz w:val="10"/>
              </w:rPr>
            </w:pPr>
          </w:p>
        </w:tc>
      </w:tr>
    </w:tbl>
    <w:p w14:paraId="5BC38BD1" w14:textId="77777777" w:rsidR="002859A7" w:rsidRDefault="0011544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1544A">
            <w:pPr>
              <w:rPr>
                <w:rFonts w:ascii="Tahoma" w:eastAsia="Cambria" w:hAnsi="Tahoma" w:cs="Tahoma"/>
                <w:sz w:val="16"/>
                <w:szCs w:val="16"/>
              </w:rPr>
            </w:pPr>
          </w:p>
        </w:tc>
        <w:tc>
          <w:tcPr>
            <w:tcW w:w="2394" w:type="pct"/>
            <w:shd w:val="clear" w:color="auto" w:fill="auto"/>
          </w:tcPr>
          <w:p w14:paraId="583F5DB0" w14:textId="77777777" w:rsidR="00CD7681" w:rsidRPr="00C73BB6" w:rsidRDefault="0011544A">
            <w:pPr>
              <w:rPr>
                <w:rFonts w:ascii="Tahoma" w:eastAsia="Cambria" w:hAnsi="Tahoma" w:cs="Tahoma"/>
                <w:sz w:val="16"/>
                <w:szCs w:val="16"/>
              </w:rPr>
            </w:pPr>
          </w:p>
        </w:tc>
        <w:tc>
          <w:tcPr>
            <w:tcW w:w="1235" w:type="pct"/>
            <w:shd w:val="clear" w:color="auto" w:fill="auto"/>
          </w:tcPr>
          <w:p w14:paraId="11FA0507" w14:textId="77777777" w:rsidR="00CD7681" w:rsidRPr="00C73BB6" w:rsidRDefault="0011544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7556965" w:rsidR="002859A7" w:rsidRPr="00C73BB6" w:rsidRDefault="00B319F7" w:rsidP="00B319F7">
                <w:pPr>
                  <w:rPr>
                    <w:rFonts w:ascii="Tahoma" w:eastAsia="Cambria" w:hAnsi="Tahoma" w:cs="Tahoma"/>
                    <w:sz w:val="16"/>
                    <w:szCs w:val="16"/>
                  </w:rPr>
                </w:pPr>
                <w:r w:rsidRPr="00B319F7">
                  <w:rPr>
                    <w:rFonts w:ascii="Tahoma" w:eastAsia="Cambria" w:hAnsi="Tahoma" w:cs="Tahoma"/>
                    <w:sz w:val="16"/>
                    <w:szCs w:val="16"/>
                  </w:rPr>
                  <w:t>Web Information Systems Engineering - WISE 2024 - 25th International Conference -  PhD Symposium, Demos and Workshops Proceedings.</w:t>
                </w:r>
                <w:r>
                  <w:rPr>
                    <w:rFonts w:ascii="Tahoma" w:eastAsia="Cambria" w:hAnsi="Tahoma" w:cs="Tahoma"/>
                    <w:sz w:val="16"/>
                    <w:szCs w:val="16"/>
                  </w:rPr>
                  <w:t xml:space="preserve"> Doha, Qatar, December 2-5, 2024.</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1544A">
            <w:pPr>
              <w:rPr>
                <w:rFonts w:ascii="Tahoma" w:eastAsia="Cambria" w:hAnsi="Tahoma" w:cs="Tahoma"/>
                <w:sz w:val="16"/>
                <w:szCs w:val="16"/>
              </w:rPr>
            </w:pPr>
          </w:p>
        </w:tc>
        <w:tc>
          <w:tcPr>
            <w:tcW w:w="2394" w:type="pct"/>
            <w:shd w:val="clear" w:color="auto" w:fill="auto"/>
          </w:tcPr>
          <w:p w14:paraId="088913DE" w14:textId="77777777" w:rsidR="002859A7" w:rsidRPr="00C73BB6" w:rsidRDefault="0011544A">
            <w:pPr>
              <w:rPr>
                <w:rFonts w:ascii="Tahoma" w:eastAsia="Cambria" w:hAnsi="Tahoma" w:cs="Tahoma"/>
                <w:sz w:val="16"/>
                <w:szCs w:val="16"/>
              </w:rPr>
            </w:pPr>
          </w:p>
        </w:tc>
        <w:tc>
          <w:tcPr>
            <w:tcW w:w="1235" w:type="pct"/>
            <w:shd w:val="clear" w:color="auto" w:fill="auto"/>
          </w:tcPr>
          <w:p w14:paraId="0DCBD8AF" w14:textId="77777777" w:rsidR="002859A7" w:rsidRPr="00C73BB6" w:rsidRDefault="0011544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309D8938" w:rsidR="002859A7" w:rsidRPr="00C73BB6" w:rsidRDefault="00431D1F">
                <w:pPr>
                  <w:rPr>
                    <w:rFonts w:ascii="Tahoma" w:eastAsia="Cambria" w:hAnsi="Tahoma" w:cs="Tahoma"/>
                    <w:sz w:val="16"/>
                    <w:szCs w:val="16"/>
                  </w:rPr>
                </w:pPr>
                <w:r w:rsidRPr="00431D1F">
                  <w:rPr>
                    <w:rFonts w:ascii="Tahoma" w:eastAsia="Cambria" w:hAnsi="Tahoma" w:cs="Tahoma"/>
                    <w:sz w:val="16"/>
                    <w:szCs w:val="16"/>
                  </w:rPr>
                  <w:t>Mahmoud Barhamgi, Hua Wang, Xin Wang</w:t>
                </w:r>
                <w:r w:rsidR="007F5BBB">
                  <w:rPr>
                    <w:rFonts w:ascii="Tahoma" w:eastAsia="Cambria" w:hAnsi="Tahoma" w:cs="Tahoma"/>
                    <w:sz w:val="16"/>
                    <w:szCs w:val="16"/>
                  </w:rPr>
                  <w:t xml:space="preserve">, </w:t>
                </w:r>
                <w:r w:rsidR="007F5BBB" w:rsidRPr="007F5BBB">
                  <w:rPr>
                    <w:rFonts w:ascii="Tahoma" w:eastAsia="Cambria" w:hAnsi="Tahoma" w:cs="Tahoma"/>
                    <w:sz w:val="16"/>
                    <w:szCs w:val="16"/>
                  </w:rPr>
                  <w:t>Esma Aïmeur, Michael Mrissa, Belkacem Chikhaoui, Zakaria Maamar, Rima Grati, Khouloud Boukadi</w:t>
                </w:r>
              </w:p>
            </w:tc>
          </w:sdtContent>
        </w:sdt>
        <w:tc>
          <w:tcPr>
            <w:tcW w:w="1235" w:type="pct"/>
            <w:shd w:val="clear" w:color="auto" w:fill="auto"/>
          </w:tcPr>
          <w:p w14:paraId="2482FE17" w14:textId="77777777" w:rsidR="002859A7" w:rsidRPr="00C73BB6" w:rsidRDefault="0011544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1544A">
            <w:pPr>
              <w:rPr>
                <w:rFonts w:ascii="Tahoma" w:eastAsia="Cambria" w:hAnsi="Tahoma" w:cs="Tahoma"/>
                <w:sz w:val="16"/>
                <w:szCs w:val="16"/>
              </w:rPr>
            </w:pPr>
          </w:p>
        </w:tc>
        <w:tc>
          <w:tcPr>
            <w:tcW w:w="2394" w:type="pct"/>
            <w:shd w:val="clear" w:color="auto" w:fill="auto"/>
          </w:tcPr>
          <w:p w14:paraId="5E4043A4" w14:textId="77777777" w:rsidR="002859A7" w:rsidRPr="00C73BB6" w:rsidRDefault="0011544A">
            <w:pPr>
              <w:rPr>
                <w:rFonts w:ascii="Tahoma" w:eastAsia="Cambria" w:hAnsi="Tahoma" w:cs="Tahoma"/>
                <w:sz w:val="16"/>
                <w:szCs w:val="16"/>
              </w:rPr>
            </w:pPr>
          </w:p>
        </w:tc>
        <w:tc>
          <w:tcPr>
            <w:tcW w:w="1235" w:type="pct"/>
            <w:shd w:val="clear" w:color="auto" w:fill="auto"/>
          </w:tcPr>
          <w:p w14:paraId="626FE4EF" w14:textId="77777777" w:rsidR="002859A7" w:rsidRPr="00C73BB6" w:rsidRDefault="0011544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1544A">
            <w:pPr>
              <w:rPr>
                <w:rFonts w:ascii="Tahoma" w:eastAsia="Cambria" w:hAnsi="Tahoma" w:cs="Tahoma"/>
                <w:sz w:val="16"/>
                <w:szCs w:val="16"/>
              </w:rPr>
            </w:pPr>
          </w:p>
        </w:tc>
        <w:tc>
          <w:tcPr>
            <w:tcW w:w="2394" w:type="pct"/>
            <w:shd w:val="clear" w:color="auto" w:fill="auto"/>
          </w:tcPr>
          <w:p w14:paraId="0A6F2F0E" w14:textId="77777777" w:rsidR="002859A7" w:rsidRPr="0051447B" w:rsidRDefault="0011544A">
            <w:pPr>
              <w:rPr>
                <w:rFonts w:ascii="Tahoma" w:eastAsia="Cambria" w:hAnsi="Tahoma" w:cs="Tahoma"/>
                <w:sz w:val="16"/>
                <w:szCs w:val="16"/>
              </w:rPr>
            </w:pPr>
          </w:p>
        </w:tc>
        <w:tc>
          <w:tcPr>
            <w:tcW w:w="1235" w:type="pct"/>
            <w:shd w:val="clear" w:color="auto" w:fill="auto"/>
          </w:tcPr>
          <w:p w14:paraId="666CD4C5" w14:textId="77777777" w:rsidR="002859A7" w:rsidRPr="00C73BB6" w:rsidRDefault="0011544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11544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1544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1544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1544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1544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1544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1544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1544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1544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1544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1544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1544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1544A">
            <w:pPr>
              <w:rPr>
                <w:rFonts w:ascii="Tahoma" w:hAnsi="Tahoma" w:cs="Tahoma"/>
                <w:color w:val="FF4500"/>
                <w:sz w:val="16"/>
                <w:szCs w:val="16"/>
              </w:rPr>
            </w:pPr>
          </w:p>
        </w:tc>
        <w:tc>
          <w:tcPr>
            <w:tcW w:w="2394" w:type="pct"/>
            <w:shd w:val="clear" w:color="auto" w:fill="auto"/>
          </w:tcPr>
          <w:p w14:paraId="35FC87BC" w14:textId="77777777" w:rsidR="00BA0480" w:rsidRPr="00C73BB6" w:rsidRDefault="0011544A">
            <w:pPr>
              <w:rPr>
                <w:rFonts w:ascii="Tahoma" w:hAnsi="Tahoma" w:cs="Tahoma"/>
                <w:sz w:val="16"/>
                <w:szCs w:val="16"/>
              </w:rPr>
            </w:pPr>
          </w:p>
        </w:tc>
        <w:tc>
          <w:tcPr>
            <w:tcW w:w="1235" w:type="pct"/>
            <w:shd w:val="clear" w:color="auto" w:fill="auto"/>
            <w:vAlign w:val="center"/>
          </w:tcPr>
          <w:p w14:paraId="33F001C7" w14:textId="77777777" w:rsidR="00BA0480" w:rsidRPr="00C73BB6" w:rsidRDefault="0011544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11544A"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1544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1544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1544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11544A">
            <w:pPr>
              <w:spacing w:before="120" w:after="120"/>
              <w:ind w:left="-993"/>
              <w:rPr>
                <w:sz w:val="16"/>
                <w:szCs w:val="16"/>
              </w:rPr>
            </w:pPr>
          </w:p>
        </w:tc>
        <w:tc>
          <w:tcPr>
            <w:tcW w:w="567" w:type="dxa"/>
          </w:tcPr>
          <w:p w14:paraId="3D9C8D4B" w14:textId="77777777" w:rsidR="002859A7" w:rsidRDefault="0011544A">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11544A">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1544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1544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3370484B" w:rsidR="002859A7" w:rsidRDefault="00DD6552" w:rsidP="00B264F5">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sidR="00B264F5">
              <w:rPr>
                <w:sz w:val="14"/>
                <w:szCs w:val="18"/>
              </w:rPr>
              <w:t> </w:t>
            </w:r>
            <w:r w:rsidR="00B264F5">
              <w:rPr>
                <w:sz w:val="14"/>
                <w:szCs w:val="18"/>
              </w:rPr>
              <w:t> </w:t>
            </w:r>
            <w:r w:rsidR="00B264F5">
              <w:rPr>
                <w:sz w:val="14"/>
                <w:szCs w:val="18"/>
              </w:rPr>
              <w:t> </w:t>
            </w:r>
            <w:r w:rsidR="00B264F5">
              <w:rPr>
                <w:sz w:val="14"/>
                <w:szCs w:val="18"/>
              </w:rPr>
              <w:t> </w:t>
            </w:r>
            <w:r w:rsidR="00B264F5">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1544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1544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1544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1544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1544A">
      <w:pPr>
        <w:spacing w:after="0" w:line="240" w:lineRule="auto"/>
        <w:rPr>
          <w:rFonts w:ascii="Calibri" w:eastAsia="Arial" w:hAnsi="Calibri" w:cs="Calibri"/>
          <w:sz w:val="15"/>
          <w:szCs w:val="15"/>
          <w:lang w:eastAsia="en-GB"/>
        </w:rPr>
      </w:pPr>
    </w:p>
    <w:p w14:paraId="4046CB5E" w14:textId="77777777" w:rsidR="00DE3ECC" w:rsidRDefault="0011544A">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11544A"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D1D9" w14:textId="77777777" w:rsidR="0011544A" w:rsidRDefault="0011544A">
      <w:pPr>
        <w:spacing w:after="0" w:line="240" w:lineRule="auto"/>
      </w:pPr>
      <w:r>
        <w:separator/>
      </w:r>
    </w:p>
  </w:endnote>
  <w:endnote w:type="continuationSeparator" w:id="0">
    <w:p w14:paraId="132A6F96" w14:textId="77777777" w:rsidR="0011544A" w:rsidRDefault="0011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72316D3" w:rsidR="002859A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1544A">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1544A">
              <w:rPr>
                <w:bCs/>
                <w:noProof/>
                <w:sz w:val="12"/>
                <w:szCs w:val="16"/>
              </w:rPr>
              <w:t>1</w:t>
            </w:r>
            <w:r>
              <w:rPr>
                <w:bCs/>
                <w:sz w:val="12"/>
                <w:szCs w:val="16"/>
              </w:rPr>
              <w:fldChar w:fldCharType="end"/>
            </w:r>
          </w:p>
        </w:sdtContent>
      </w:sdt>
    </w:sdtContent>
  </w:sdt>
  <w:p w14:paraId="598379E3" w14:textId="77777777" w:rsidR="002859A7" w:rsidRDefault="0011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B5F4D" w14:textId="77777777" w:rsidR="0011544A" w:rsidRDefault="0011544A">
      <w:pPr>
        <w:spacing w:after="0" w:line="240" w:lineRule="auto"/>
      </w:pPr>
      <w:r>
        <w:separator/>
      </w:r>
    </w:p>
  </w:footnote>
  <w:footnote w:type="continuationSeparator" w:id="0">
    <w:p w14:paraId="5705E39B" w14:textId="77777777" w:rsidR="0011544A" w:rsidRDefault="00115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6"/>
    <w:rsid w:val="000C641A"/>
    <w:rsid w:val="0011544A"/>
    <w:rsid w:val="00431D1F"/>
    <w:rsid w:val="004D1CEA"/>
    <w:rsid w:val="00563AC3"/>
    <w:rsid w:val="00595E41"/>
    <w:rsid w:val="006D5FE1"/>
    <w:rsid w:val="00790B96"/>
    <w:rsid w:val="007F5BBB"/>
    <w:rsid w:val="00810513"/>
    <w:rsid w:val="00AB6351"/>
    <w:rsid w:val="00B264F5"/>
    <w:rsid w:val="00B319F7"/>
    <w:rsid w:val="00C6064E"/>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6197"/>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8C286F"/>
    <w:rsid w:val="009C6527"/>
    <w:rsid w:val="009F7E10"/>
    <w:rsid w:val="00A1700F"/>
    <w:rsid w:val="00B1416F"/>
    <w:rsid w:val="00B231E4"/>
    <w:rsid w:val="00C35570"/>
    <w:rsid w:val="00C453A4"/>
    <w:rsid w:val="00C533A8"/>
    <w:rsid w:val="00CE1E64"/>
    <w:rsid w:val="00D331C1"/>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Mahmoud Barhamgi</cp:lastModifiedBy>
  <cp:revision>6</cp:revision>
  <dcterms:created xsi:type="dcterms:W3CDTF">2024-10-15T07:00:00Z</dcterms:created>
  <dcterms:modified xsi:type="dcterms:W3CDTF">2024-10-15T07:06:00Z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